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0C" w:rsidRDefault="0084580C" w:rsidP="0084580C">
      <w:pPr>
        <w:jc w:val="center"/>
        <w:outlineLvl w:val="0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一、新设分公司材料清单</w:t>
      </w:r>
    </w:p>
    <w:tbl>
      <w:tblPr>
        <w:tblpPr w:leftFromText="180" w:rightFromText="180" w:vertAnchor="text" w:horzAnchor="margin" w:tblpY="436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525"/>
        <w:gridCol w:w="5300"/>
      </w:tblGrid>
      <w:tr w:rsidR="0084580C" w:rsidTr="0060196E">
        <w:trPr>
          <w:trHeight w:val="153"/>
        </w:trPr>
        <w:tc>
          <w:tcPr>
            <w:tcW w:w="3222" w:type="dxa"/>
            <w:gridSpan w:val="2"/>
          </w:tcPr>
          <w:p w:rsidR="0084580C" w:rsidRDefault="0084580C" w:rsidP="0060196E">
            <w:pPr>
              <w:ind w:firstLineChars="300" w:firstLine="632"/>
              <w:rPr>
                <w:rFonts w:ascii="仿宋_GB2312" w:eastAsia="仿宋_GB2312" w:hAnsi="仿宋" w:cs="黑体"/>
                <w:b/>
                <w:szCs w:val="21"/>
              </w:rPr>
            </w:pPr>
            <w:r>
              <w:rPr>
                <w:rFonts w:ascii="仿宋_GB2312" w:eastAsia="仿宋_GB2312" w:hAnsi="仿宋" w:cs="黑体" w:hint="eastAsia"/>
                <w:b/>
                <w:szCs w:val="21"/>
              </w:rPr>
              <w:t>申办材料名称</w:t>
            </w:r>
          </w:p>
        </w:tc>
        <w:tc>
          <w:tcPr>
            <w:tcW w:w="5300" w:type="dxa"/>
            <w:vAlign w:val="center"/>
          </w:tcPr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b/>
                <w:szCs w:val="21"/>
              </w:rPr>
            </w:pPr>
            <w:r>
              <w:rPr>
                <w:rFonts w:ascii="仿宋_GB2312" w:eastAsia="仿宋_GB2312" w:hAnsi="仿宋" w:cs="黑体" w:hint="eastAsia"/>
                <w:b/>
                <w:szCs w:val="21"/>
              </w:rPr>
              <w:t>相关依据要求</w:t>
            </w:r>
          </w:p>
        </w:tc>
      </w:tr>
      <w:tr w:rsidR="0084580C" w:rsidTr="0060196E">
        <w:trPr>
          <w:trHeight w:val="383"/>
        </w:trPr>
        <w:tc>
          <w:tcPr>
            <w:tcW w:w="697" w:type="dxa"/>
            <w:vAlign w:val="center"/>
          </w:tcPr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1</w:t>
            </w:r>
          </w:p>
        </w:tc>
        <w:tc>
          <w:tcPr>
            <w:tcW w:w="2525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《上海市民办培训机构教学点设立审批登记表》及设立申请</w:t>
            </w:r>
          </w:p>
        </w:tc>
        <w:tc>
          <w:tcPr>
            <w:tcW w:w="5300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设立申请主要内容包括主送单位、教学点地址、办学规模、办学条件、办学形式等，由学校盖章。</w:t>
            </w:r>
          </w:p>
        </w:tc>
      </w:tr>
      <w:tr w:rsidR="0084580C" w:rsidTr="0060196E">
        <w:trPr>
          <w:trHeight w:val="544"/>
        </w:trPr>
        <w:tc>
          <w:tcPr>
            <w:tcW w:w="697" w:type="dxa"/>
            <w:vAlign w:val="center"/>
          </w:tcPr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2</w:t>
            </w:r>
          </w:p>
        </w:tc>
        <w:tc>
          <w:tcPr>
            <w:tcW w:w="2525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决策机构关于设立教学点的决议</w:t>
            </w:r>
          </w:p>
        </w:tc>
        <w:tc>
          <w:tcPr>
            <w:tcW w:w="5300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决策机构指的是营利性培训机构的董事会。</w:t>
            </w:r>
          </w:p>
        </w:tc>
      </w:tr>
      <w:tr w:rsidR="0084580C" w:rsidTr="0060196E">
        <w:trPr>
          <w:trHeight w:val="569"/>
        </w:trPr>
        <w:tc>
          <w:tcPr>
            <w:tcW w:w="697" w:type="dxa"/>
            <w:vAlign w:val="center"/>
          </w:tcPr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3.</w:t>
            </w:r>
          </w:p>
        </w:tc>
        <w:tc>
          <w:tcPr>
            <w:tcW w:w="2525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《企业名称预先核准通知书》</w:t>
            </w:r>
          </w:p>
        </w:tc>
        <w:tc>
          <w:tcPr>
            <w:tcW w:w="5300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由工商（市场监督管理）部门出具。</w:t>
            </w:r>
          </w:p>
        </w:tc>
      </w:tr>
      <w:tr w:rsidR="0084580C" w:rsidTr="0060196E">
        <w:trPr>
          <w:trHeight w:val="569"/>
        </w:trPr>
        <w:tc>
          <w:tcPr>
            <w:tcW w:w="697" w:type="dxa"/>
            <w:vAlign w:val="center"/>
          </w:tcPr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4</w:t>
            </w:r>
          </w:p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教学场地</w:t>
            </w:r>
          </w:p>
        </w:tc>
        <w:tc>
          <w:tcPr>
            <w:tcW w:w="2525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4.1《办学场所情况表》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4.2办学场所产权证明及房屋租赁协议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4.3办学</w:t>
            </w:r>
            <w:proofErr w:type="gramStart"/>
            <w:r>
              <w:rPr>
                <w:rFonts w:ascii="仿宋_GB2312" w:eastAsia="仿宋_GB2312" w:hAnsi="仿宋" w:cs="黑体" w:hint="eastAsia"/>
                <w:szCs w:val="21"/>
              </w:rPr>
              <w:t>场所消防</w:t>
            </w:r>
            <w:proofErr w:type="gramEnd"/>
            <w:r>
              <w:rPr>
                <w:rFonts w:ascii="仿宋_GB2312" w:eastAsia="仿宋_GB2312" w:hAnsi="仿宋" w:cs="黑体" w:hint="eastAsia"/>
                <w:szCs w:val="21"/>
              </w:rPr>
              <w:t>安全证明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4.4办学场所设施设备清单及可以合法使用的证明；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4.5若提供餐饮服务，应提交《食品经营许可证》、食品安全管理制度。</w:t>
            </w:r>
          </w:p>
        </w:tc>
        <w:tc>
          <w:tcPr>
            <w:tcW w:w="5300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根据《上海市民办培训机构设置标准》十一、办学场所和设施设备：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1.依法设立的教学点，申请设立民办培训机构，应当避开影响学生身心健康和可能及学生人身安全的场所。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2.培训机构以自有场所办学的，应当提供办学场所的房屋产权证明材料；以租用场所办学的，应当提供具有法律效力的租赁合同，租赁期限自申请办学之日起不得少于2年。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3.教学点实际使用的办学场所面积不少于150平方米。其中，教学用房建筑面积不少于办学场所总建筑面积的2/3，且同一培训时段内生</w:t>
            </w:r>
            <w:proofErr w:type="gramStart"/>
            <w:r>
              <w:rPr>
                <w:rFonts w:ascii="仿宋_GB2312" w:eastAsia="仿宋_GB2312" w:hAnsi="仿宋" w:cs="黑体" w:hint="eastAsia"/>
                <w:szCs w:val="21"/>
              </w:rPr>
              <w:t>均教学</w:t>
            </w:r>
            <w:proofErr w:type="gramEnd"/>
            <w:r>
              <w:rPr>
                <w:rFonts w:ascii="仿宋_GB2312" w:eastAsia="仿宋_GB2312" w:hAnsi="仿宋" w:cs="黑体" w:hint="eastAsia"/>
                <w:szCs w:val="21"/>
              </w:rPr>
              <w:t>用房建筑面积不少于3平方米。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4.教学点招收寄宿学院的，其生均宿舍建筑面积不得少于6.5平方米。其中，文化教育类民办培训机构还应当配备与寄宿学员规模相匹配的阅览、生活与运动场所。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5.消防安全证明包含以下一种或多种：《建设工程消防验收意见书》、《建设工程竣工验收消防备案证明》（抽中）、《公众聚集场所投入适用、营业前消防安全建设合格证》。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6.培训机构可以合法使用设施设备的证明包括但不限于：1.购置设施设备的发票复印件；2.租用设施设备的租赁协议。</w:t>
            </w:r>
            <w:bookmarkStart w:id="0" w:name="_GoBack"/>
            <w:bookmarkEnd w:id="0"/>
          </w:p>
        </w:tc>
      </w:tr>
      <w:tr w:rsidR="0084580C" w:rsidTr="0060196E">
        <w:trPr>
          <w:trHeight w:val="416"/>
        </w:trPr>
        <w:tc>
          <w:tcPr>
            <w:tcW w:w="697" w:type="dxa"/>
            <w:vAlign w:val="center"/>
          </w:tcPr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5</w:t>
            </w:r>
          </w:p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负责人资质证明</w:t>
            </w:r>
          </w:p>
        </w:tc>
        <w:tc>
          <w:tcPr>
            <w:tcW w:w="2525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5.1专职负责人有效身份证件复印件；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5.2培训机构拟聘劳动合同（非退休）或劳务合同（退休）；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5.3《专职负责人信息表》；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5.4无犯罪记录证明；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5.5学历证明。</w:t>
            </w:r>
          </w:p>
        </w:tc>
        <w:tc>
          <w:tcPr>
            <w:tcW w:w="5300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根据《上海市民办培训机构设置标准》十三、教学点：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1.教学点负责人任职条件参照民办培训机构校长（行政负责人）及主要管理人员的任职条件执行。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2.专职校长（行政负责人），校长（行政负责人）除了熟悉相关法律法规及教育教学规律外，还应当具备以下条件：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（1）有中华人民共和国国籍，在中国境内定居。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（2）有政治权利和完全民事行为能力，信用状况良好，身体健康，年龄一般不超过70周岁。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（3）有大学专科及以上学历，5年以上相关教育管理经验和良好业绩。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lastRenderedPageBreak/>
              <w:t>3.《上海市民办学校校长信息表》由曾任职学校（具备办学许可的学历教育院校、非学历教育机构）盖章确认或校长的人事关系所在单位盖章确认；</w:t>
            </w:r>
          </w:p>
        </w:tc>
      </w:tr>
      <w:tr w:rsidR="0084580C" w:rsidTr="0060196E">
        <w:trPr>
          <w:trHeight w:val="1266"/>
        </w:trPr>
        <w:tc>
          <w:tcPr>
            <w:tcW w:w="697" w:type="dxa"/>
            <w:vAlign w:val="center"/>
          </w:tcPr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lastRenderedPageBreak/>
              <w:t>6</w:t>
            </w:r>
          </w:p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管理人员</w:t>
            </w:r>
          </w:p>
        </w:tc>
        <w:tc>
          <w:tcPr>
            <w:tcW w:w="2525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6.1专职管理人员有效身份证件复印件；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 xml:space="preserve">6.2培训机构拟聘劳动合同（非退休）或劳务合同（退休）； 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6.3工作经历证明；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6.4学历证明；</w:t>
            </w:r>
          </w:p>
          <w:p w:rsidR="0084580C" w:rsidRDefault="0084580C" w:rsidP="0060196E">
            <w:pPr>
              <w:jc w:val="left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6.5 安全管理人员仅需提供信息表。</w:t>
            </w:r>
          </w:p>
        </w:tc>
        <w:tc>
          <w:tcPr>
            <w:tcW w:w="5300" w:type="dxa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1.根据《上海市民办培训机构设置标准》第八条；民办培训机构应当配备专职教学管理人员，专职教学管理人员应当具有大学专科及以上学历和3年以上相关工作经历。</w:t>
            </w:r>
          </w:p>
        </w:tc>
      </w:tr>
      <w:tr w:rsidR="0084580C" w:rsidTr="0060196E">
        <w:trPr>
          <w:trHeight w:val="1266"/>
        </w:trPr>
        <w:tc>
          <w:tcPr>
            <w:tcW w:w="697" w:type="dxa"/>
            <w:vAlign w:val="center"/>
          </w:tcPr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7</w:t>
            </w:r>
          </w:p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教职工</w:t>
            </w:r>
          </w:p>
        </w:tc>
        <w:tc>
          <w:tcPr>
            <w:tcW w:w="2525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7.1专兼职教师有效身份证件复印件；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7.2培训机构拟聘劳动合同、劳务合同；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7.3任职资格证明（具有教师资格或相关专业技能资格）；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7.4《教职工情况表》</w:t>
            </w:r>
          </w:p>
        </w:tc>
        <w:tc>
          <w:tcPr>
            <w:tcW w:w="5300" w:type="dxa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根据《上海市营利性民办培训机构管理办法》第十八条、人员管理：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1.营利性民办培训机构应当配备与培训类别、层次及规模相适应的专兼职教师队伍。专兼职教师应当具有教师资格或相关专业技能资格。不得聘用在职中小学教师。聘用外籍人员，应当符合国家有关规定。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2.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  <w:r>
              <w:rPr>
                <w:rFonts w:ascii="仿宋_GB2312" w:eastAsia="仿宋_GB2312" w:hAnsi="仿宋" w:cs="黑体" w:hint="eastAsia"/>
                <w:szCs w:val="21"/>
              </w:rPr>
              <w:t>民办培训机构应当根据所开设培训项目及规模，配备结构合理、数量充足的专兼职教师队伍。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3. 专职教师数不得少于教师总数的1/4。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4. 单个教学场所（含教学点）的专职教师不得少于3人。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5. 民办培训机构所聘任的专兼职教师，应当具有教师资格或相关专业技能资格。其中，从事义务教育阶段语文、数学、外语、物理、化学等与升学或考试相关的学科及其延伸类培训的授课教师，应当具有相应的教师资格证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6. 民办培训机构聘任外籍教师，应当符合国家有关规定。</w:t>
            </w:r>
          </w:p>
        </w:tc>
      </w:tr>
      <w:tr w:rsidR="0084580C" w:rsidTr="0060196E">
        <w:trPr>
          <w:trHeight w:val="1266"/>
        </w:trPr>
        <w:tc>
          <w:tcPr>
            <w:tcW w:w="697" w:type="dxa"/>
            <w:vAlign w:val="center"/>
          </w:tcPr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8</w:t>
            </w:r>
          </w:p>
        </w:tc>
        <w:tc>
          <w:tcPr>
            <w:tcW w:w="2525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8.1课程（培训）计划</w:t>
            </w:r>
          </w:p>
          <w:p w:rsidR="0084580C" w:rsidRDefault="0084580C" w:rsidP="0060196E">
            <w:pPr>
              <w:ind w:firstLineChars="200" w:firstLine="420"/>
              <w:rPr>
                <w:rFonts w:ascii="仿宋_GB2312" w:eastAsia="仿宋_GB2312" w:hAnsi="仿宋" w:cs="黑体"/>
                <w:szCs w:val="21"/>
              </w:rPr>
            </w:pPr>
          </w:p>
        </w:tc>
        <w:tc>
          <w:tcPr>
            <w:tcW w:w="5300" w:type="dxa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《上海市民办培训机构设置标准》十二、培训项目、课程及教材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 xml:space="preserve">　　（一）民办培训机构开展项目培训，应当符合国家及本市有关规定，具有明确的办学宗旨及培养目标，不得违背教育规律和学生身心发展规律。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 xml:space="preserve">　　（二）民办培训机构应当制定与其培训项目相对应的培训计划，合理安排教学内容。面向义务教育阶段学生开设的学科及其延伸类培训内容，应基于相应的课程标准制定科学的教学（培训）评价办法。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 xml:space="preserve">　　（三）民办培训机构应当选用与其培训项目及培训计划相匹配的教材，所有教材均需报审</w:t>
            </w:r>
            <w:proofErr w:type="gramStart"/>
            <w:r>
              <w:rPr>
                <w:rFonts w:ascii="仿宋_GB2312" w:eastAsia="仿宋_GB2312" w:hAnsi="仿宋" w:cs="黑体" w:hint="eastAsia"/>
                <w:szCs w:val="21"/>
              </w:rPr>
              <w:t>批部门</w:t>
            </w:r>
            <w:proofErr w:type="gramEnd"/>
            <w:r>
              <w:rPr>
                <w:rFonts w:ascii="仿宋_GB2312" w:eastAsia="仿宋_GB2312" w:hAnsi="仿宋" w:cs="黑体" w:hint="eastAsia"/>
                <w:szCs w:val="21"/>
              </w:rPr>
              <w:t>备案，且举办者需对所使用教材的合法性、合</w:t>
            </w:r>
            <w:proofErr w:type="gramStart"/>
            <w:r>
              <w:rPr>
                <w:rFonts w:ascii="仿宋_GB2312" w:eastAsia="仿宋_GB2312" w:hAnsi="仿宋" w:cs="黑体" w:hint="eastAsia"/>
                <w:szCs w:val="21"/>
              </w:rPr>
              <w:t>规</w:t>
            </w:r>
            <w:proofErr w:type="gramEnd"/>
            <w:r>
              <w:rPr>
                <w:rFonts w:ascii="仿宋_GB2312" w:eastAsia="仿宋_GB2312" w:hAnsi="仿宋" w:cs="黑体" w:hint="eastAsia"/>
                <w:szCs w:val="21"/>
              </w:rPr>
              <w:t>性以及自愿接受主管部门检查等</w:t>
            </w:r>
            <w:proofErr w:type="gramStart"/>
            <w:r>
              <w:rPr>
                <w:rFonts w:ascii="仿宋_GB2312" w:eastAsia="仿宋_GB2312" w:hAnsi="仿宋" w:cs="黑体" w:hint="eastAsia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仿宋" w:cs="黑体" w:hint="eastAsia"/>
                <w:szCs w:val="21"/>
              </w:rPr>
              <w:t>书面承诺。涉及引进教材的，应当严格遵守国家出版物进口管理的有关规定，不得违反宪法法律、危害国家安全、破坏民族团结、宣扬邪教迷信。</w:t>
            </w:r>
          </w:p>
        </w:tc>
      </w:tr>
      <w:tr w:rsidR="0084580C" w:rsidTr="0060196E">
        <w:trPr>
          <w:trHeight w:val="1266"/>
        </w:trPr>
        <w:tc>
          <w:tcPr>
            <w:tcW w:w="697" w:type="dxa"/>
            <w:vAlign w:val="center"/>
          </w:tcPr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lastRenderedPageBreak/>
              <w:t>9</w:t>
            </w:r>
          </w:p>
        </w:tc>
        <w:tc>
          <w:tcPr>
            <w:tcW w:w="2525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与银行草签的分公司学杂费专用账户管理协议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（如果分公司收取学杂费的，应当按照规定办理专用账户。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如果分公司不收取学杂费的，可以不办理专用账户。）</w:t>
            </w:r>
          </w:p>
        </w:tc>
        <w:tc>
          <w:tcPr>
            <w:tcW w:w="5300" w:type="dxa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《上海市教育培训机构学杂费收缴和使用管理规定》第六条 经营性民办培训机构设立的分公司（分支机构）收取学杂费的，应当在本机构专用账户开户银行内，属地开设分公司专用账户，并使用专用账户对分公司学杂费资金进行缴存、收支和使用。</w:t>
            </w:r>
          </w:p>
        </w:tc>
      </w:tr>
      <w:tr w:rsidR="0084580C" w:rsidTr="0060196E">
        <w:trPr>
          <w:trHeight w:val="1266"/>
        </w:trPr>
        <w:tc>
          <w:tcPr>
            <w:tcW w:w="697" w:type="dxa"/>
            <w:vAlign w:val="center"/>
          </w:tcPr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10总公司相关材料</w:t>
            </w:r>
          </w:p>
        </w:tc>
        <w:tc>
          <w:tcPr>
            <w:tcW w:w="2525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10.1培训机构《办学许可证》复印件；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10.2 培训机构营业执照复印件；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10.3培训机构章程；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10.4 经备案的培训机构管理制度；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10.5经备案的培训课程（含课程表）、教材、教材合法合</w:t>
            </w:r>
            <w:proofErr w:type="gramStart"/>
            <w:r>
              <w:rPr>
                <w:rFonts w:ascii="仿宋_GB2312" w:eastAsia="仿宋_GB2312" w:hAnsi="仿宋" w:cs="黑体" w:hint="eastAsia"/>
                <w:szCs w:val="21"/>
              </w:rPr>
              <w:t>规</w:t>
            </w:r>
            <w:proofErr w:type="gramEnd"/>
            <w:r>
              <w:rPr>
                <w:rFonts w:ascii="仿宋_GB2312" w:eastAsia="仿宋_GB2312" w:hAnsi="仿宋" w:cs="黑体" w:hint="eastAsia"/>
                <w:szCs w:val="21"/>
              </w:rPr>
              <w:t>承诺书，学科及延伸类的需另外提供教学（培训）评价办法。</w:t>
            </w:r>
          </w:p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</w:p>
        </w:tc>
        <w:tc>
          <w:tcPr>
            <w:tcW w:w="5300" w:type="dxa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根据《上海市营利性民办培训机构管理办法》第十条（发证备案）</w:t>
            </w:r>
          </w:p>
          <w:p w:rsidR="0084580C" w:rsidRDefault="0084580C" w:rsidP="0060196E">
            <w:pPr>
              <w:numPr>
                <w:ilvl w:val="0"/>
                <w:numId w:val="1"/>
              </w:num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对准予设立的营利性民办培训机构，审批机关应当及时发给《民办学校办学许可证》（以下简称《许可证》），并报市教育部门、市人力资源社会保障部门备案。</w:t>
            </w:r>
          </w:p>
        </w:tc>
      </w:tr>
      <w:tr w:rsidR="0084580C" w:rsidTr="0060196E">
        <w:trPr>
          <w:trHeight w:val="1266"/>
        </w:trPr>
        <w:tc>
          <w:tcPr>
            <w:tcW w:w="697" w:type="dxa"/>
            <w:vAlign w:val="center"/>
          </w:tcPr>
          <w:p w:rsidR="0084580C" w:rsidRDefault="0084580C" w:rsidP="0060196E">
            <w:pPr>
              <w:jc w:val="center"/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11</w:t>
            </w:r>
          </w:p>
        </w:tc>
        <w:tc>
          <w:tcPr>
            <w:tcW w:w="2525" w:type="dxa"/>
            <w:vAlign w:val="center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  <w:r>
              <w:rPr>
                <w:rFonts w:ascii="仿宋_GB2312" w:eastAsia="仿宋_GB2312" w:hAnsi="仿宋" w:cs="黑体" w:hint="eastAsia"/>
                <w:szCs w:val="21"/>
              </w:rPr>
              <w:t>诚信承诺书</w:t>
            </w:r>
          </w:p>
        </w:tc>
        <w:tc>
          <w:tcPr>
            <w:tcW w:w="5300" w:type="dxa"/>
          </w:tcPr>
          <w:p w:rsidR="0084580C" w:rsidRDefault="0084580C" w:rsidP="0060196E">
            <w:pPr>
              <w:rPr>
                <w:rFonts w:ascii="仿宋_GB2312" w:eastAsia="仿宋_GB2312" w:hAnsi="仿宋" w:cs="黑体"/>
                <w:szCs w:val="21"/>
              </w:rPr>
            </w:pPr>
          </w:p>
        </w:tc>
      </w:tr>
    </w:tbl>
    <w:p w:rsidR="0084580C" w:rsidRDefault="0084580C" w:rsidP="0084580C">
      <w:pPr>
        <w:jc w:val="center"/>
        <w:outlineLvl w:val="0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84580C" w:rsidRDefault="0084580C" w:rsidP="0084580C">
      <w:pPr>
        <w:jc w:val="center"/>
        <w:outlineLvl w:val="0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br w:type="page"/>
      </w:r>
    </w:p>
    <w:p w:rsidR="00DC2774" w:rsidRDefault="0084580C"/>
    <w:sectPr w:rsidR="00DC2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CB1B5E"/>
    <w:multiLevelType w:val="singleLevel"/>
    <w:tmpl w:val="9ECB1B5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0C"/>
    <w:rsid w:val="007C7161"/>
    <w:rsid w:val="0080072A"/>
    <w:rsid w:val="008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2019-04-26T05:49:00Z</dcterms:created>
  <dcterms:modified xsi:type="dcterms:W3CDTF">2019-04-26T05:49:00Z</dcterms:modified>
</cp:coreProperties>
</file>